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0" w:rsidRDefault="004F0330" w:rsidP="00013196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СПИСОК ответственных за проверку данных внесенных в ЭИОС (для СКОДО)</w:t>
      </w:r>
    </w:p>
    <w:p w:rsidR="00013196" w:rsidRPr="00013196" w:rsidRDefault="00013196" w:rsidP="00013196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proofErr w:type="gramStart"/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Ответственные за проверку результатов </w:t>
      </w:r>
      <w:r w:rsidR="004F0330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научно-исследовательской </w:t>
      </w:r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деятельности обучающихся </w:t>
      </w:r>
      <w:proofErr w:type="gramEnd"/>
    </w:p>
    <w:p w:rsidR="00013196" w:rsidRDefault="001E4B22" w:rsidP="00013196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 xml:space="preserve">Тезисы, </w:t>
      </w:r>
      <w:r w:rsidRPr="001E4B22">
        <w:rPr>
          <w:highlight w:val="yellow"/>
        </w:rPr>
        <w:t xml:space="preserve">статьи в прочих изданиях, </w:t>
      </w:r>
      <w:proofErr w:type="spellStart"/>
      <w:r w:rsidRPr="001E4B22">
        <w:rPr>
          <w:highlight w:val="yellow"/>
        </w:rPr>
        <w:t>росс</w:t>
      </w:r>
      <w:proofErr w:type="gramStart"/>
      <w:r w:rsidRPr="001E4B22">
        <w:rPr>
          <w:highlight w:val="yellow"/>
        </w:rPr>
        <w:t>.с</w:t>
      </w:r>
      <w:proofErr w:type="gramEnd"/>
      <w:r w:rsidRPr="001E4B22">
        <w:rPr>
          <w:highlight w:val="yellow"/>
        </w:rPr>
        <w:t>борники</w:t>
      </w:r>
      <w:proofErr w:type="spellEnd"/>
      <w:r w:rsidRPr="001E4B22">
        <w:rPr>
          <w:highlight w:val="yellow"/>
        </w:rPr>
        <w:t xml:space="preserve"> размещенные на платформе </w:t>
      </w:r>
      <w:proofErr w:type="spellStart"/>
      <w:r w:rsidRPr="001E4B22">
        <w:rPr>
          <w:highlight w:val="yellow"/>
        </w:rPr>
        <w:t>eLIBRARY.RU</w:t>
      </w:r>
      <w:proofErr w:type="spellEnd"/>
    </w:p>
    <w:p w:rsidR="000D7A26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 w:rsidRPr="00715226"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 w:rsidRPr="00715226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Института автоматики и информационных технологий</w:t>
      </w:r>
      <w:r w:rsidR="00060B64" w:rsidRPr="00715226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 открыть </w:t>
      </w:r>
      <w:proofErr w:type="spellStart"/>
      <w:r w:rsidR="00060B64" w:rsidRPr="00664D2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>Камальдинова</w:t>
      </w:r>
      <w:proofErr w:type="spellEnd"/>
      <w:r w:rsidR="00060B64" w:rsidRPr="00664D2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 xml:space="preserve"> </w:t>
      </w:r>
      <w:proofErr w:type="spellStart"/>
      <w:r w:rsidR="00060B64" w:rsidRPr="00664D2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>Зульфия</w:t>
      </w:r>
      <w:proofErr w:type="spellEnd"/>
      <w:r w:rsidR="00060B64" w:rsidRPr="00664D2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 xml:space="preserve"> </w:t>
      </w:r>
      <w:proofErr w:type="spellStart"/>
      <w:r w:rsidR="00060B64" w:rsidRPr="00664D2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>Фаисовна</w:t>
      </w:r>
      <w:proofErr w:type="spellEnd"/>
      <w:proofErr w:type="gramStart"/>
      <w:r w:rsidR="00060B64" w:rsidRPr="00715226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 ,</w:t>
      </w:r>
      <w:proofErr w:type="gramEnd"/>
      <w:r w:rsidR="00060B64" w:rsidRPr="00715226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 сотрудник каф. ИРОСТ 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Факультета пищевых производств</w:t>
      </w:r>
      <w:r>
        <w:rPr>
          <w:rFonts w:ascii="Verdana" w:hAnsi="Verdana"/>
          <w:color w:val="494949"/>
          <w:sz w:val="17"/>
          <w:szCs w:val="17"/>
        </w:rPr>
        <w:br/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Темникова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Ольга Евгеньевна, сотрудник кафедры "Технология пищевых производств и биотехнология"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332-20-69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Факультета </w:t>
      </w:r>
      <w:proofErr w:type="spellStart"/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Машиностроения</w:t>
      </w:r>
      <w:proofErr w:type="gramStart"/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,м</w:t>
      </w:r>
      <w:proofErr w:type="gramEnd"/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еталлургии</w:t>
      </w:r>
      <w:proofErr w:type="spellEnd"/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 и транспорта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Тимошкин Иван Юрьевич, сотрудник кафедры "Литейные и высокоэффективные технологии"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242-22-68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 w:rsidR="006B00F7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Института 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Инженерно-экономического факультета</w:t>
      </w:r>
      <w:r w:rsidR="006B00F7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 и гуманитарного образования</w:t>
      </w:r>
      <w:r>
        <w:rPr>
          <w:rFonts w:ascii="Verdana" w:hAnsi="Verdana"/>
          <w:color w:val="494949"/>
          <w:sz w:val="17"/>
          <w:szCs w:val="17"/>
        </w:rPr>
        <w:br/>
      </w:r>
      <w:proofErr w:type="spellStart"/>
      <w:r w:rsidR="00A40B54">
        <w:rPr>
          <w:rFonts w:ascii="Verdana" w:hAnsi="Verdana"/>
          <w:color w:val="494949"/>
          <w:sz w:val="17"/>
          <w:szCs w:val="17"/>
          <w:shd w:val="clear" w:color="auto" w:fill="FFFFFF"/>
        </w:rPr>
        <w:t>Чечина</w:t>
      </w:r>
      <w:proofErr w:type="spellEnd"/>
      <w:r w:rsidR="00A40B54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Оксана</w:t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Сергеев</w:t>
      </w:r>
      <w:r w:rsidR="00A40B54">
        <w:rPr>
          <w:rFonts w:ascii="Verdana" w:hAnsi="Verdana"/>
          <w:color w:val="494949"/>
          <w:sz w:val="17"/>
          <w:szCs w:val="17"/>
          <w:shd w:val="clear" w:color="auto" w:fill="FFFFFF"/>
        </w:rPr>
        <w:t>на</w:t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, доцент</w:t>
      </w:r>
      <w:r w:rsidR="00A40B54">
        <w:rPr>
          <w:rFonts w:ascii="Verdana" w:hAnsi="Verdana"/>
          <w:color w:val="494949"/>
          <w:sz w:val="17"/>
          <w:szCs w:val="17"/>
          <w:shd w:val="clear" w:color="auto" w:fill="FFFFFF"/>
        </w:rPr>
        <w:t>, профессор</w:t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кафедры "Экономика промышленности и производственный менеджмент"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тел.278-43-90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Химико-технологического факультета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Востриков Сергей Владимирович, доцент кафедры "Технология органического и нефтехимического синтеза" 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333-52-55</w:t>
      </w:r>
      <w:r w:rsidR="004F0330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(каб.200А, 1 корпус)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Теплоэнергетического факультета</w:t>
      </w:r>
      <w:r>
        <w:rPr>
          <w:rFonts w:ascii="Verdana" w:hAnsi="Verdana"/>
          <w:color w:val="494949"/>
          <w:sz w:val="17"/>
          <w:szCs w:val="17"/>
        </w:rPr>
        <w:br/>
      </w:r>
      <w:proofErr w:type="spellStart"/>
      <w:r w:rsidR="007B1EEE">
        <w:rPr>
          <w:rFonts w:ascii="Verdana" w:hAnsi="Verdana"/>
          <w:color w:val="494949"/>
          <w:sz w:val="17"/>
          <w:szCs w:val="17"/>
          <w:shd w:val="clear" w:color="auto" w:fill="FFFFFF"/>
        </w:rPr>
        <w:t>Иглин</w:t>
      </w:r>
      <w:proofErr w:type="spellEnd"/>
      <w:r w:rsidR="007B1EEE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Павел Викторович</w:t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, доцент кафедры "</w:t>
      </w:r>
      <w:r w:rsidR="007B1EEE">
        <w:rPr>
          <w:rFonts w:ascii="Verdana" w:hAnsi="Verdana"/>
          <w:color w:val="494949"/>
          <w:sz w:val="17"/>
          <w:szCs w:val="17"/>
          <w:shd w:val="clear" w:color="auto" w:fill="FFFFFF"/>
        </w:rPr>
        <w:t>ПТЭ</w:t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3324235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Инженерно-технологического факультета</w:t>
      </w:r>
      <w:r>
        <w:rPr>
          <w:rFonts w:ascii="Verdana" w:hAnsi="Verdana"/>
          <w:color w:val="494949"/>
          <w:sz w:val="17"/>
          <w:szCs w:val="17"/>
        </w:rPr>
        <w:br/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Нурмухаметов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Андрей </w:t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Тагирович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, старший преподаватель кафедры " Технология твердых химических веществ"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 w:rsidR="00E13E05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Института нефтегазовых технологий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Иванова Наталья </w:t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Игоревна</w:t>
      </w:r>
      <w:proofErr w:type="gram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,а</w:t>
      </w:r>
      <w:proofErr w:type="gram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ссистент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кафедры "Трубопроводный транспорт"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279-03-38</w:t>
      </w:r>
    </w:p>
    <w:p w:rsidR="00B92E36" w:rsidRPr="00C829CE" w:rsidRDefault="00C91082" w:rsidP="00B92E36">
      <w:pPr>
        <w:spacing w:after="0" w:line="240" w:lineRule="auto"/>
        <w:rPr>
          <w:rFonts w:ascii="Arial" w:hAnsi="Arial" w:cs="Arial"/>
        </w:rPr>
      </w:pPr>
      <w:r w:rsidRPr="00C829CE">
        <w:rPr>
          <w:rFonts w:ascii="Arial" w:hAnsi="Arial" w:cs="Arial"/>
          <w:color w:val="494949"/>
          <w:shd w:val="clear" w:color="auto" w:fill="FFFFFF"/>
        </w:rPr>
        <w:t>Председатель МНО </w:t>
      </w:r>
      <w:r w:rsidRPr="00C829CE">
        <w:rPr>
          <w:rStyle w:val="a3"/>
          <w:rFonts w:ascii="Arial" w:hAnsi="Arial" w:cs="Arial"/>
          <w:color w:val="494949"/>
          <w:shd w:val="clear" w:color="auto" w:fill="FFFFFF"/>
        </w:rPr>
        <w:t>Факультета Дизайна</w:t>
      </w:r>
      <w:r w:rsidRPr="00C829CE">
        <w:rPr>
          <w:rFonts w:ascii="Arial" w:hAnsi="Arial" w:cs="Arial"/>
          <w:color w:val="494949"/>
        </w:rPr>
        <w:br/>
      </w:r>
      <w:r w:rsidR="00B92E36" w:rsidRPr="00C829CE">
        <w:rPr>
          <w:rFonts w:ascii="Arial" w:hAnsi="Arial" w:cs="Arial"/>
        </w:rPr>
        <w:t>Воронцова Юлия Сергеевна</w:t>
      </w:r>
      <w:r w:rsidR="00D2798D" w:rsidRPr="00C829CE">
        <w:rPr>
          <w:rFonts w:ascii="Arial" w:hAnsi="Arial" w:cs="Arial"/>
        </w:rPr>
        <w:t xml:space="preserve"> </w:t>
      </w:r>
    </w:p>
    <w:p w:rsidR="00C91082" w:rsidRPr="00B92E36" w:rsidRDefault="00B92E36" w:rsidP="00B92E36">
      <w:pPr>
        <w:rPr>
          <w:rFonts w:ascii="Arial" w:hAnsi="Arial" w:cs="Arial"/>
          <w:color w:val="494949"/>
          <w:shd w:val="clear" w:color="auto" w:fill="FFFFFF"/>
        </w:rPr>
      </w:pPr>
      <w:r w:rsidRPr="00C829CE">
        <w:rPr>
          <w:rFonts w:ascii="Arial" w:hAnsi="Arial" w:cs="Arial"/>
        </w:rPr>
        <w:t>Доцент каф.  «Дизайн»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Факультета инженерных систем и природоохранного строительства</w:t>
      </w:r>
      <w:r>
        <w:rPr>
          <w:rFonts w:ascii="Verdana" w:hAnsi="Verdana"/>
          <w:color w:val="494949"/>
          <w:sz w:val="17"/>
          <w:szCs w:val="17"/>
        </w:rPr>
        <w:br/>
      </w:r>
      <w:proofErr w:type="spellStart"/>
      <w:r w:rsidR="00E325EA">
        <w:rPr>
          <w:rFonts w:ascii="Verdana" w:hAnsi="Verdana"/>
          <w:color w:val="494949"/>
          <w:sz w:val="17"/>
          <w:szCs w:val="17"/>
          <w:shd w:val="clear" w:color="auto" w:fill="FFFFFF"/>
        </w:rPr>
        <w:t>Дуданова</w:t>
      </w:r>
      <w:proofErr w:type="spellEnd"/>
      <w:r w:rsidR="00C16CAC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Юлия</w:t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, инженер кафедры "Природоохранное и гидротехническое строительство"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</w:t>
      </w:r>
      <w:r w:rsidR="00C16CAC">
        <w:rPr>
          <w:rFonts w:ascii="Verdana" w:hAnsi="Verdana"/>
          <w:color w:val="494949"/>
          <w:sz w:val="17"/>
          <w:szCs w:val="17"/>
          <w:shd w:val="clear" w:color="auto" w:fill="FFFFFF"/>
        </w:rPr>
        <w:t>89372032769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Архитектурного факультета</w:t>
      </w:r>
      <w:r>
        <w:rPr>
          <w:rFonts w:ascii="Verdana" w:hAnsi="Verdana"/>
          <w:color w:val="494949"/>
          <w:sz w:val="17"/>
          <w:szCs w:val="17"/>
        </w:rPr>
        <w:br/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Кузненцова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Анна Андреевна, доцент кафедры "Архитектура жилых и общественных зданий"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339-14-42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Факультета промышленного и гражданского строительства</w:t>
      </w:r>
      <w:r>
        <w:rPr>
          <w:rFonts w:ascii="Verdana" w:hAnsi="Verdana"/>
          <w:color w:val="494949"/>
          <w:sz w:val="17"/>
          <w:szCs w:val="17"/>
        </w:rPr>
        <w:br/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Кальмова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Мария Александровна, ст</w:t>
      </w:r>
      <w:proofErr w:type="gramStart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.п</w:t>
      </w:r>
      <w:proofErr w:type="gramEnd"/>
      <w:r>
        <w:rPr>
          <w:rFonts w:ascii="Verdana" w:hAnsi="Verdana"/>
          <w:color w:val="494949"/>
          <w:sz w:val="17"/>
          <w:szCs w:val="17"/>
          <w:shd w:val="clear" w:color="auto" w:fill="FFFFFF"/>
        </w:rPr>
        <w:t>реподаватель кафедры "Строительная механика и сопротивление материалов"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339-14-30</w:t>
      </w:r>
    </w:p>
    <w:p w:rsidR="00C91082" w:rsidRDefault="00C91082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Строительно-технологического факультета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Назаров Максим Александрович, доцент кафедры " Механизация, автоматизация и энергоснабжение строительства" </w:t>
      </w:r>
      <w:r>
        <w:rPr>
          <w:rFonts w:ascii="Verdana" w:hAnsi="Verdana"/>
          <w:color w:val="494949"/>
          <w:sz w:val="17"/>
          <w:szCs w:val="17"/>
        </w:rPr>
        <w:br/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т. 339-14-37</w:t>
      </w:r>
    </w:p>
    <w:p w:rsidR="00C91082" w:rsidRDefault="00C91082" w:rsidP="00A3276B">
      <w:pPr>
        <w:tabs>
          <w:tab w:val="left" w:pos="6237"/>
        </w:tabs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</w:pPr>
      <w:r w:rsidRPr="00715226">
        <w:rPr>
          <w:rFonts w:ascii="Verdana" w:hAnsi="Verdana"/>
          <w:color w:val="494949"/>
          <w:sz w:val="17"/>
          <w:szCs w:val="17"/>
          <w:shd w:val="clear" w:color="auto" w:fill="FFFFFF"/>
        </w:rPr>
        <w:t>Председатель МНО </w:t>
      </w:r>
      <w:r w:rsidR="00A3276B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Электро</w:t>
      </w:r>
      <w:r w:rsidRPr="00715226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>технический факультета</w:t>
      </w:r>
      <w:r w:rsidR="007B1EEE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 </w:t>
      </w:r>
      <w:r w:rsidR="00060B64" w:rsidRPr="00715226">
        <w:rPr>
          <w:rStyle w:val="a3"/>
          <w:rFonts w:ascii="Verdana" w:hAnsi="Verdana"/>
          <w:color w:val="494949"/>
          <w:sz w:val="17"/>
          <w:szCs w:val="17"/>
          <w:shd w:val="clear" w:color="auto" w:fill="FFFFFF"/>
        </w:rPr>
        <w:t xml:space="preserve"> </w:t>
      </w:r>
      <w:r w:rsidR="00060B64" w:rsidRPr="007B1EE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 xml:space="preserve">Баннов Дмитрий Михайлович, сотрудник </w:t>
      </w:r>
      <w:proofErr w:type="spellStart"/>
      <w:r w:rsidR="00060B64" w:rsidRPr="007B1EE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>каф</w:t>
      </w:r>
      <w:proofErr w:type="gramStart"/>
      <w:r w:rsidR="00060B64" w:rsidRPr="007B1EE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>.Э</w:t>
      </w:r>
      <w:proofErr w:type="gramEnd"/>
      <w:r w:rsidR="00060B64" w:rsidRPr="007B1EE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>С</w:t>
      </w:r>
      <w:proofErr w:type="spellEnd"/>
      <w:r w:rsidR="00060B64" w:rsidRPr="007B1EEE">
        <w:rPr>
          <w:rStyle w:val="a3"/>
          <w:rFonts w:ascii="Verdana" w:hAnsi="Verdana"/>
          <w:b w:val="0"/>
          <w:color w:val="494949"/>
          <w:sz w:val="17"/>
          <w:szCs w:val="17"/>
          <w:shd w:val="clear" w:color="auto" w:fill="FFFFFF"/>
        </w:rPr>
        <w:t xml:space="preserve"> </w:t>
      </w:r>
    </w:p>
    <w:p w:rsidR="001E4B22" w:rsidRDefault="001E4B22">
      <w:pPr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</w:p>
    <w:p w:rsidR="00B92E36" w:rsidRPr="007B1EEE" w:rsidRDefault="00B92E36">
      <w:pPr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</w:p>
    <w:p w:rsidR="001E4B22" w:rsidRDefault="00060B64" w:rsidP="00F157F7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 w:rsidRPr="0071522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lastRenderedPageBreak/>
        <w:t>Григорьева Екатерина Николаевна</w:t>
      </w: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 сотрудник УНИ (</w:t>
      </w:r>
      <w:r w:rsidR="00F157F7"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Н. ЛУКШТО</w:t>
      </w:r>
      <w:proofErr w:type="gramStart"/>
      <w:r w:rsidR="00F157F7"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)</w:t>
      </w:r>
      <w:proofErr w:type="gramEnd"/>
      <w:r w:rsidR="001D2101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:</w:t>
      </w:r>
      <w:r w:rsidR="00F157F7"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 </w:t>
      </w:r>
    </w:p>
    <w:p w:rsidR="00F157F7" w:rsidRDefault="00F157F7" w:rsidP="00F157F7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НП</w:t>
      </w:r>
      <w:proofErr w:type="gramStart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2</w:t>
      </w:r>
      <w:proofErr w:type="gramEnd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 xml:space="preserve"> (</w:t>
      </w:r>
      <w:proofErr w:type="spellStart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  <w:lang w:val="en-US"/>
        </w:rPr>
        <w:t>Wos</w:t>
      </w:r>
      <w:proofErr w:type="spellEnd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), НП3 (</w:t>
      </w: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  <w:lang w:val="en-US"/>
        </w:rPr>
        <w:t>Scopus</w:t>
      </w: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),НП4 (ВАК), НП5 (журналы РИНЦ), НП7 (зарубежные)</w:t>
      </w:r>
    </w:p>
    <w:p w:rsidR="00326D35" w:rsidRDefault="00326D35" w:rsidP="00F157F7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proofErr w:type="gramStart"/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Ответс</w:t>
      </w:r>
      <w:r w:rsidR="00613790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т</w:t>
      </w: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венная</w:t>
      </w:r>
      <w:proofErr w:type="gramEnd"/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 за проверку по результатам </w:t>
      </w: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ОИС</w:t>
      </w:r>
    </w:p>
    <w:p w:rsidR="00326D35" w:rsidRPr="00326D35" w:rsidRDefault="003A0D18" w:rsidP="00326D35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 w:rsidRPr="003A0D18">
        <w:rPr>
          <w:rFonts w:ascii="Arial" w:hAnsi="Arial" w:cs="Arial"/>
          <w:color w:val="2E2D2C"/>
          <w:sz w:val="19"/>
          <w:szCs w:val="19"/>
          <w:shd w:val="clear" w:color="auto" w:fill="F5F6F8"/>
        </w:rPr>
        <w:t>Малахова Надежда Григорьевна</w:t>
      </w:r>
      <w:r w:rsidR="00326D35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>, сектор по патентно-изобретательской и лицензионной работе</w:t>
      </w:r>
    </w:p>
    <w:p w:rsidR="00F157F7" w:rsidRPr="00326D35" w:rsidRDefault="00F157F7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</w:p>
    <w:p w:rsidR="00013196" w:rsidRPr="00326D35" w:rsidRDefault="00013196" w:rsidP="00065C58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Ответственные за проверку результатов </w:t>
      </w:r>
      <w:r w:rsidR="00065C58"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научно-исследовательской </w:t>
      </w:r>
      <w:r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деятельности обучающихся </w:t>
      </w:r>
      <w:r w:rsidR="00065C58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(</w:t>
      </w: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 xml:space="preserve">по кодам  </w:t>
      </w:r>
      <w:r w:rsidR="000E56D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НД</w:t>
      </w:r>
      <w:proofErr w:type="gramStart"/>
      <w:r w:rsidR="000E56D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1</w:t>
      </w:r>
      <w:proofErr w:type="gramEnd"/>
      <w:r w:rsidR="000E56D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 xml:space="preserve">, НД2, НК, </w:t>
      </w: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НИР, ГР1-ГР7</w:t>
      </w:r>
      <w:r w:rsidR="000E56D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 xml:space="preserve">, </w:t>
      </w:r>
      <w:proofErr w:type="spellStart"/>
      <w:r w:rsidR="000E56D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Оргни</w:t>
      </w:r>
      <w:proofErr w:type="spellEnd"/>
      <w:r w:rsidR="00065C58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)</w:t>
      </w:r>
    </w:p>
    <w:p w:rsidR="00013196" w:rsidRPr="00326D35" w:rsidRDefault="00013196" w:rsidP="00013196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>Казакова О</w:t>
      </w:r>
      <w:r w:rsidR="00613790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льга Юрьевна, </w:t>
      </w:r>
      <w:r w:rsidR="000E56D6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Иванова Анна</w:t>
      </w:r>
      <w:r w:rsidR="00613790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Владимировна</w:t>
      </w:r>
      <w:r w:rsidR="000E56D6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, </w:t>
      </w:r>
      <w:proofErr w:type="spellStart"/>
      <w:r w:rsidR="000E56D6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>Сырова</w:t>
      </w:r>
      <w:proofErr w:type="spellEnd"/>
      <w:r w:rsidR="000E56D6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Вера Ивановн</w:t>
      </w:r>
      <w:proofErr w:type="gramStart"/>
      <w:r w:rsidR="000E56D6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>а</w:t>
      </w:r>
      <w:r w:rsidR="00065C58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>-</w:t>
      </w:r>
      <w:proofErr w:type="gramEnd"/>
      <w:r w:rsidR="00065C58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(ОКНИ)</w:t>
      </w:r>
      <w:r w:rsidR="000E56D6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>,</w:t>
      </w:r>
      <w:r w:rsidR="00065C58" w:rsidRPr="00326D35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каб.411, гл.корпус</w:t>
      </w:r>
    </w:p>
    <w:p w:rsidR="0044791B" w:rsidRDefault="0044791B" w:rsidP="0044791B">
      <w:pPr>
        <w:spacing w:line="240" w:lineRule="auto"/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Ответственные за проверку </w:t>
      </w: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Гр3 и ГР</w:t>
      </w:r>
      <w:proofErr w:type="gramStart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4</w:t>
      </w:r>
      <w:proofErr w:type="gramEnd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 xml:space="preserve"> (это РФФИ):</w:t>
      </w:r>
      <w:r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 </w:t>
      </w:r>
      <w:proofErr w:type="gramStart"/>
      <w:r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ОКНИ  и </w:t>
      </w:r>
      <w:proofErr w:type="spellStart"/>
      <w:r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ОПиП</w:t>
      </w:r>
      <w:proofErr w:type="spellEnd"/>
      <w:r w:rsidRPr="00326D35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 Ильиных Елена Олеговна)</w:t>
      </w:r>
      <w:proofErr w:type="gramEnd"/>
    </w:p>
    <w:p w:rsidR="0044791B" w:rsidRDefault="0044791B" w:rsidP="0044791B">
      <w:pPr>
        <w:spacing w:line="240" w:lineRule="auto"/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</w:p>
    <w:p w:rsidR="0044791B" w:rsidRDefault="0044791B" w:rsidP="0044791B">
      <w:pPr>
        <w:spacing w:line="240" w:lineRule="auto"/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proofErr w:type="gramStart"/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Ответственные за проверку результатов </w:t>
      </w: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учебной  </w:t>
      </w:r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деятельности обучающихся</w:t>
      </w:r>
      <w:proofErr w:type="gramEnd"/>
    </w:p>
    <w:p w:rsidR="0044791B" w:rsidRDefault="0044791B" w:rsidP="0044791B">
      <w:pPr>
        <w:spacing w:line="240" w:lineRule="auto"/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(</w:t>
      </w:r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по кодам  </w:t>
      </w:r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О</w:t>
      </w:r>
      <w:proofErr w:type="gramStart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,Т</w:t>
      </w:r>
      <w:proofErr w:type="gramEnd"/>
      <w:r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,И</w:t>
      </w: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)</w:t>
      </w:r>
    </w:p>
    <w:p w:rsidR="001E0732" w:rsidRDefault="006B6E7A" w:rsidP="001E0732">
      <w:pPr>
        <w:spacing w:line="240" w:lineRule="auto"/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Кириллова Татьяна Евгеньевна, инженер </w:t>
      </w:r>
      <w:r w:rsidR="001E0732">
        <w:rPr>
          <w:rFonts w:ascii="Verdana" w:hAnsi="Verdana"/>
          <w:color w:val="494949"/>
          <w:sz w:val="17"/>
          <w:szCs w:val="17"/>
          <w:shd w:val="clear" w:color="auto" w:fill="FFFFFF"/>
        </w:rPr>
        <w:t>отдела организации и аналитики ЦИПИ, каб.418А, 1 корпус</w:t>
      </w:r>
    </w:p>
    <w:p w:rsidR="001D2101" w:rsidRDefault="001D2101" w:rsidP="001D2101">
      <w:pPr>
        <w:spacing w:line="240" w:lineRule="auto"/>
        <w:rPr>
          <w:rFonts w:ascii="Verdana" w:hAnsi="Verdana"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color w:val="494949"/>
          <w:sz w:val="17"/>
          <w:szCs w:val="17"/>
          <w:shd w:val="clear" w:color="auto" w:fill="FFFFFF"/>
        </w:rPr>
        <w:t>Якимова Юлия Петровна,  каб.418А, 1 корпус</w:t>
      </w:r>
    </w:p>
    <w:p w:rsidR="004E2424" w:rsidRPr="001E0732" w:rsidRDefault="004E2424" w:rsidP="001E0732">
      <w:pPr>
        <w:spacing w:line="240" w:lineRule="auto"/>
        <w:rPr>
          <w:rFonts w:ascii="Verdana" w:hAnsi="Verdana"/>
          <w:color w:val="494949"/>
          <w:sz w:val="17"/>
          <w:szCs w:val="17"/>
          <w:shd w:val="clear" w:color="auto" w:fill="FFFFFF"/>
        </w:rPr>
      </w:pPr>
      <w:r w:rsidRPr="00B92E36">
        <w:rPr>
          <w:rFonts w:ascii="Verdana" w:hAnsi="Verdana"/>
          <w:color w:val="494949"/>
          <w:sz w:val="17"/>
          <w:szCs w:val="17"/>
          <w:shd w:val="clear" w:color="auto" w:fill="FFFFFF"/>
        </w:rPr>
        <w:t>Ильиных Марина Александровна</w:t>
      </w:r>
      <w:r>
        <w:rPr>
          <w:rFonts w:ascii="Verdana" w:hAnsi="Verdana"/>
          <w:color w:val="494949"/>
          <w:sz w:val="17"/>
          <w:szCs w:val="17"/>
          <w:shd w:val="clear" w:color="auto" w:fill="FFFFFF"/>
        </w:rPr>
        <w:t>,  каб.418А, 1 корпус</w:t>
      </w:r>
    </w:p>
    <w:p w:rsidR="00013196" w:rsidRPr="00013196" w:rsidRDefault="00013196" w:rsidP="00013196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proofErr w:type="gramStart"/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Ответственные за проверку результатов </w:t>
      </w:r>
      <w:r w:rsidR="00246E9C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общественной </w:t>
      </w:r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деятельности обучающихся </w:t>
      </w:r>
      <w:proofErr w:type="gramEnd"/>
    </w:p>
    <w:p w:rsidR="00013196" w:rsidRDefault="00246E9C" w:rsidP="00065C58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(</w:t>
      </w:r>
      <w:r w:rsidR="00013196"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по кодам  </w:t>
      </w:r>
      <w:proofErr w:type="gramStart"/>
      <w:r w:rsidR="0001319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ОБЩ</w:t>
      </w:r>
      <w:proofErr w:type="gramEnd"/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)</w:t>
      </w:r>
    </w:p>
    <w:p w:rsidR="00013196" w:rsidRDefault="00013196" w:rsidP="00013196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 w:rsidRPr="00013196">
        <w:rPr>
          <w:rFonts w:ascii="Verdana" w:hAnsi="Verdana"/>
          <w:color w:val="494949"/>
          <w:sz w:val="17"/>
          <w:szCs w:val="17"/>
          <w:shd w:val="clear" w:color="auto" w:fill="FFFFFF"/>
        </w:rPr>
        <w:t>Васькова Е</w:t>
      </w:r>
      <w:r w:rsidR="00613790">
        <w:rPr>
          <w:rFonts w:ascii="Verdana" w:hAnsi="Verdana"/>
          <w:color w:val="494949"/>
          <w:sz w:val="17"/>
          <w:szCs w:val="17"/>
          <w:shd w:val="clear" w:color="auto" w:fill="FFFFFF"/>
        </w:rPr>
        <w:t>лена Николаевна</w:t>
      </w:r>
      <w:r w:rsidR="00246E9C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– начальник управления по воспитательной и социальной работе, каб.9 корпус 8</w:t>
      </w:r>
    </w:p>
    <w:p w:rsidR="00013196" w:rsidRPr="00013196" w:rsidRDefault="00013196" w:rsidP="00013196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proofErr w:type="gramStart"/>
      <w:r w:rsidRPr="00013196">
        <w:rPr>
          <w:rFonts w:ascii="Verdana" w:hAnsi="Verdana"/>
          <w:color w:val="494949"/>
          <w:sz w:val="17"/>
          <w:szCs w:val="17"/>
          <w:shd w:val="clear" w:color="auto" w:fill="FFFFFF"/>
        </w:rPr>
        <w:t>.</w:t>
      </w:r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 Ответственные за проверку результатов </w:t>
      </w:r>
      <w:r w:rsidR="00065C58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культурно-творческой </w:t>
      </w:r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деятельности обучающихся </w:t>
      </w:r>
      <w:proofErr w:type="gramEnd"/>
    </w:p>
    <w:p w:rsidR="00013196" w:rsidRDefault="00065C58" w:rsidP="00065C58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(</w:t>
      </w:r>
      <w:r w:rsidR="00013196"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по кодам  </w:t>
      </w:r>
      <w:r w:rsidR="0001319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КТД</w:t>
      </w: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)</w:t>
      </w:r>
    </w:p>
    <w:p w:rsidR="00013196" w:rsidRPr="00013196" w:rsidRDefault="00013196" w:rsidP="00013196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proofErr w:type="spellStart"/>
      <w:r w:rsidRPr="00013196">
        <w:rPr>
          <w:rFonts w:ascii="Verdana" w:hAnsi="Verdana"/>
          <w:color w:val="494949"/>
          <w:sz w:val="17"/>
          <w:szCs w:val="17"/>
          <w:shd w:val="clear" w:color="auto" w:fill="FFFFFF"/>
        </w:rPr>
        <w:t>Мясникова</w:t>
      </w:r>
      <w:proofErr w:type="spellEnd"/>
      <w:r w:rsidRPr="00013196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Е</w:t>
      </w:r>
      <w:r w:rsidR="00613790">
        <w:rPr>
          <w:rFonts w:ascii="Verdana" w:hAnsi="Verdana"/>
          <w:color w:val="494949"/>
          <w:sz w:val="17"/>
          <w:szCs w:val="17"/>
          <w:shd w:val="clear" w:color="auto" w:fill="FFFFFF"/>
        </w:rPr>
        <w:t>лена Александровна</w:t>
      </w:r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директор культурно-молодежного центра, </w:t>
      </w:r>
      <w:proofErr w:type="spellStart"/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>каб</w:t>
      </w:r>
      <w:proofErr w:type="spellEnd"/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>. 222 1 корпус.</w:t>
      </w:r>
    </w:p>
    <w:p w:rsidR="00013196" w:rsidRPr="00013196" w:rsidRDefault="00013196" w:rsidP="00013196">
      <w:pPr>
        <w:jc w:val="center"/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proofErr w:type="gramStart"/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Ответственные за проверку результатов </w:t>
      </w:r>
      <w:r w:rsidR="00065C58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спортивной </w:t>
      </w:r>
      <w:r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деятельности обучающихся </w:t>
      </w:r>
      <w:proofErr w:type="gramEnd"/>
    </w:p>
    <w:p w:rsidR="00013196" w:rsidRDefault="00065C58" w:rsidP="00013196">
      <w:pPr>
        <w:rPr>
          <w:rFonts w:ascii="Verdana" w:hAnsi="Verdana"/>
          <w:b/>
          <w:color w:val="494949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(</w:t>
      </w:r>
      <w:r w:rsidR="00013196" w:rsidRPr="00013196"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 xml:space="preserve">по кодам  </w:t>
      </w:r>
      <w:r w:rsidR="00013196" w:rsidRPr="001E4B22">
        <w:rPr>
          <w:rFonts w:ascii="Verdana" w:hAnsi="Verdana"/>
          <w:b/>
          <w:color w:val="494949"/>
          <w:sz w:val="17"/>
          <w:szCs w:val="17"/>
          <w:highlight w:val="yellow"/>
          <w:shd w:val="clear" w:color="auto" w:fill="FFFFFF"/>
        </w:rPr>
        <w:t>СПД</w:t>
      </w:r>
      <w:r>
        <w:rPr>
          <w:rFonts w:ascii="Verdana" w:hAnsi="Verdana"/>
          <w:b/>
          <w:color w:val="494949"/>
          <w:sz w:val="17"/>
          <w:szCs w:val="17"/>
          <w:shd w:val="clear" w:color="auto" w:fill="FFFFFF"/>
        </w:rPr>
        <w:t>)</w:t>
      </w:r>
    </w:p>
    <w:p w:rsidR="00013196" w:rsidRDefault="00013196" w:rsidP="00013196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  <w:r w:rsidRPr="00013196">
        <w:rPr>
          <w:rFonts w:ascii="Verdana" w:hAnsi="Verdana"/>
          <w:color w:val="494949"/>
          <w:sz w:val="17"/>
          <w:szCs w:val="17"/>
          <w:shd w:val="clear" w:color="auto" w:fill="FFFFFF"/>
        </w:rPr>
        <w:t>Данилова А</w:t>
      </w:r>
      <w:r w:rsidR="00613790">
        <w:rPr>
          <w:rFonts w:ascii="Verdana" w:hAnsi="Verdana"/>
          <w:color w:val="494949"/>
          <w:sz w:val="17"/>
          <w:szCs w:val="17"/>
          <w:shd w:val="clear" w:color="auto" w:fill="FFFFFF"/>
        </w:rPr>
        <w:t>лла Михайловна</w:t>
      </w:r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 </w:t>
      </w:r>
      <w:proofErr w:type="gramStart"/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>-д</w:t>
      </w:r>
      <w:proofErr w:type="gramEnd"/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 xml:space="preserve">иректор Спортклуба </w:t>
      </w:r>
      <w:proofErr w:type="spellStart"/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>СамГТУ</w:t>
      </w:r>
      <w:proofErr w:type="spellEnd"/>
      <w:r w:rsidR="00065C58">
        <w:rPr>
          <w:rFonts w:ascii="Verdana" w:hAnsi="Verdana"/>
          <w:color w:val="494949"/>
          <w:sz w:val="17"/>
          <w:szCs w:val="17"/>
          <w:shd w:val="clear" w:color="auto" w:fill="FFFFFF"/>
        </w:rPr>
        <w:t>.</w:t>
      </w:r>
    </w:p>
    <w:p w:rsidR="00613790" w:rsidRDefault="00613790" w:rsidP="00013196">
      <w:pPr>
        <w:rPr>
          <w:rFonts w:ascii="Verdana" w:hAnsi="Verdana"/>
          <w:color w:val="494949"/>
          <w:sz w:val="17"/>
          <w:szCs w:val="17"/>
          <w:shd w:val="clear" w:color="auto" w:fill="FFFFFF"/>
        </w:rPr>
      </w:pPr>
    </w:p>
    <w:sectPr w:rsidR="00613790" w:rsidSect="00664D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082"/>
    <w:rsid w:val="00013196"/>
    <w:rsid w:val="00060B64"/>
    <w:rsid w:val="00065C58"/>
    <w:rsid w:val="000A2B33"/>
    <w:rsid w:val="000A3CB7"/>
    <w:rsid w:val="000C3A5C"/>
    <w:rsid w:val="000D7A26"/>
    <w:rsid w:val="000E56D6"/>
    <w:rsid w:val="00180471"/>
    <w:rsid w:val="001B0578"/>
    <w:rsid w:val="001B184D"/>
    <w:rsid w:val="001D2101"/>
    <w:rsid w:val="001E0732"/>
    <w:rsid w:val="001E4B22"/>
    <w:rsid w:val="00231969"/>
    <w:rsid w:val="00246E9C"/>
    <w:rsid w:val="0031575E"/>
    <w:rsid w:val="003165B8"/>
    <w:rsid w:val="00326D35"/>
    <w:rsid w:val="00360A71"/>
    <w:rsid w:val="003A0D18"/>
    <w:rsid w:val="004066B8"/>
    <w:rsid w:val="0044791B"/>
    <w:rsid w:val="004E2424"/>
    <w:rsid w:val="004F0330"/>
    <w:rsid w:val="00522090"/>
    <w:rsid w:val="0053164C"/>
    <w:rsid w:val="00613790"/>
    <w:rsid w:val="00664D2E"/>
    <w:rsid w:val="006B00F7"/>
    <w:rsid w:val="006B6E7A"/>
    <w:rsid w:val="00715226"/>
    <w:rsid w:val="0075110F"/>
    <w:rsid w:val="00775D48"/>
    <w:rsid w:val="007B1EEE"/>
    <w:rsid w:val="00884047"/>
    <w:rsid w:val="00884676"/>
    <w:rsid w:val="008B2195"/>
    <w:rsid w:val="00963B8D"/>
    <w:rsid w:val="00A3276B"/>
    <w:rsid w:val="00A40B54"/>
    <w:rsid w:val="00B13FB5"/>
    <w:rsid w:val="00B92E36"/>
    <w:rsid w:val="00C0691C"/>
    <w:rsid w:val="00C11F56"/>
    <w:rsid w:val="00C16CAC"/>
    <w:rsid w:val="00C255D8"/>
    <w:rsid w:val="00C829CE"/>
    <w:rsid w:val="00C91082"/>
    <w:rsid w:val="00D2798D"/>
    <w:rsid w:val="00D74A46"/>
    <w:rsid w:val="00D93036"/>
    <w:rsid w:val="00DC66B0"/>
    <w:rsid w:val="00DE76B8"/>
    <w:rsid w:val="00E13E05"/>
    <w:rsid w:val="00E325EA"/>
    <w:rsid w:val="00F14E3B"/>
    <w:rsid w:val="00F1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2021-01-11T12:28:00Z</dcterms:created>
  <dcterms:modified xsi:type="dcterms:W3CDTF">2021-01-18T08:59:00Z</dcterms:modified>
</cp:coreProperties>
</file>